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17" w:rsidRPr="00B41517" w:rsidRDefault="00B41517" w:rsidP="00B41517">
      <w:pPr>
        <w:rPr>
          <w:b/>
          <w:sz w:val="28"/>
          <w:szCs w:val="28"/>
          <w:lang w:val="de-DE"/>
        </w:rPr>
      </w:pPr>
      <w:r w:rsidRPr="00B41517">
        <w:rPr>
          <w:b/>
          <w:sz w:val="28"/>
          <w:szCs w:val="28"/>
          <w:lang w:val="de-DE"/>
        </w:rPr>
        <w:t>Runder Tisch</w:t>
      </w:r>
      <w:r>
        <w:rPr>
          <w:b/>
          <w:sz w:val="28"/>
          <w:szCs w:val="28"/>
          <w:lang w:val="de-DE"/>
        </w:rPr>
        <w:t xml:space="preserve"> für inklusive Kultur</w:t>
      </w:r>
      <w:r w:rsidRPr="00B41517">
        <w:rPr>
          <w:b/>
          <w:sz w:val="28"/>
          <w:szCs w:val="28"/>
          <w:lang w:val="de-DE"/>
        </w:rPr>
        <w:t xml:space="preserve"> </w:t>
      </w:r>
    </w:p>
    <w:p w:rsidR="00B41517" w:rsidRDefault="00B41517" w:rsidP="00B41517">
      <w:pPr>
        <w:rPr>
          <w:b/>
          <w:bCs/>
          <w:lang w:val="de-DE"/>
        </w:rPr>
      </w:pPr>
      <w:r w:rsidRPr="00B41517">
        <w:rPr>
          <w:b/>
          <w:bCs/>
          <w:lang w:val="de-DE"/>
        </w:rPr>
        <w:t xml:space="preserve">Arbeitsgruppe E </w:t>
      </w:r>
      <w:r>
        <w:rPr>
          <w:lang w:val="de-DE"/>
        </w:rPr>
        <w:t>(</w:t>
      </w:r>
      <w:r w:rsidRPr="00B41517">
        <w:rPr>
          <w:b/>
          <w:bCs/>
          <w:lang w:val="de-DE"/>
        </w:rPr>
        <w:t>Inklusion als Bereicherung der Kunst – innovative Chancen und Risiken innerhalb der Kunstgattungen</w:t>
      </w:r>
      <w:r>
        <w:rPr>
          <w:b/>
          <w:bCs/>
          <w:lang w:val="de-DE"/>
        </w:rPr>
        <w:t>)</w:t>
      </w:r>
    </w:p>
    <w:p w:rsidR="00B41517" w:rsidRPr="00B41517" w:rsidRDefault="00B41517" w:rsidP="00B41517">
      <w:pPr>
        <w:rPr>
          <w:i/>
          <w:lang w:val="de-DE"/>
        </w:rPr>
      </w:pPr>
      <w:r w:rsidRPr="00B41517">
        <w:rPr>
          <w:bCs/>
          <w:i/>
          <w:lang w:val="de-DE"/>
        </w:rPr>
        <w:t xml:space="preserve">Protokoll des Treffens von </w:t>
      </w:r>
      <w:r w:rsidR="00AB0C51">
        <w:rPr>
          <w:bCs/>
          <w:i/>
          <w:lang w:val="de-DE"/>
        </w:rPr>
        <w:t>Montag, 28</w:t>
      </w:r>
      <w:r w:rsidR="00867950">
        <w:rPr>
          <w:bCs/>
          <w:i/>
          <w:lang w:val="de-DE"/>
        </w:rPr>
        <w:t xml:space="preserve">. </w:t>
      </w:r>
      <w:r w:rsidR="00AB0C51">
        <w:rPr>
          <w:bCs/>
          <w:i/>
          <w:lang w:val="de-DE"/>
        </w:rPr>
        <w:t>August</w:t>
      </w:r>
      <w:r w:rsidRPr="00B41517">
        <w:rPr>
          <w:bCs/>
          <w:i/>
          <w:lang w:val="de-DE"/>
        </w:rPr>
        <w:t xml:space="preserve"> 2017</w:t>
      </w:r>
    </w:p>
    <w:p w:rsidR="00B41517" w:rsidRPr="00B41517" w:rsidRDefault="00B41517" w:rsidP="00B41517">
      <w:pPr>
        <w:jc w:val="right"/>
        <w:rPr>
          <w:lang w:val="de-DE"/>
        </w:rPr>
      </w:pPr>
      <w:r w:rsidRPr="00B41517">
        <w:rPr>
          <w:u w:val="single"/>
          <w:lang w:val="de-DE"/>
        </w:rPr>
        <w:t>Gruppenleiterin/Moderation:</w:t>
      </w:r>
      <w:r>
        <w:rPr>
          <w:u w:val="single"/>
          <w:lang w:val="de-DE"/>
        </w:rPr>
        <w:br/>
      </w:r>
      <w:r w:rsidRPr="00B41517">
        <w:rPr>
          <w:b/>
          <w:bCs/>
          <w:lang w:val="de-DE"/>
        </w:rPr>
        <w:t>Dr. Hiltrud Cordes</w:t>
      </w:r>
    </w:p>
    <w:p w:rsidR="00B41517" w:rsidRPr="00B41517" w:rsidRDefault="00B41517" w:rsidP="00B41517">
      <w:pPr>
        <w:jc w:val="right"/>
        <w:rPr>
          <w:lang w:val="de-DE"/>
        </w:rPr>
      </w:pPr>
      <w:r w:rsidRPr="00B41517">
        <w:rPr>
          <w:u w:val="single"/>
          <w:lang w:val="de-DE"/>
        </w:rPr>
        <w:t>Moderationsassistent:</w:t>
      </w:r>
      <w:r>
        <w:rPr>
          <w:lang w:val="de-DE"/>
        </w:rPr>
        <w:br/>
      </w:r>
      <w:bookmarkStart w:id="0" w:name="_Hlk485215917"/>
      <w:r w:rsidRPr="00B41517">
        <w:rPr>
          <w:b/>
          <w:bCs/>
          <w:lang w:val="de-DE"/>
        </w:rPr>
        <w:t>Jan Dziobek</w:t>
      </w:r>
      <w:bookmarkEnd w:id="0"/>
    </w:p>
    <w:p w:rsidR="00B41517" w:rsidRPr="00B41517" w:rsidRDefault="00B41517" w:rsidP="00B41517">
      <w:pPr>
        <w:rPr>
          <w:lang w:val="de-DE"/>
        </w:rPr>
      </w:pPr>
    </w:p>
    <w:p w:rsidR="003E1191" w:rsidRPr="00B41517" w:rsidRDefault="00867950">
      <w:pPr>
        <w:rPr>
          <w:u w:val="single"/>
          <w:lang w:val="de-DE"/>
        </w:rPr>
      </w:pPr>
      <w:r>
        <w:rPr>
          <w:u w:val="single"/>
          <w:lang w:val="de-DE"/>
        </w:rPr>
        <w:t>Anknüpfung an die Ergebnisse aus vorherigen Treffen</w:t>
      </w:r>
    </w:p>
    <w:p w:rsidR="00990195" w:rsidRDefault="00AB0C51" w:rsidP="00867950">
      <w:pPr>
        <w:rPr>
          <w:lang w:val="de-DE"/>
        </w:rPr>
      </w:pPr>
      <w:r>
        <w:rPr>
          <w:lang w:val="de-DE"/>
        </w:rPr>
        <w:t xml:space="preserve">Die Arbeitsgruppe hat sich mit der Frage befasst, </w:t>
      </w:r>
      <w:r w:rsidR="005E667E">
        <w:rPr>
          <w:lang w:val="de-DE"/>
        </w:rPr>
        <w:t>welches innovative Potenzial von Künstler*innen mit Behinderung in unterschiedlichen</w:t>
      </w:r>
      <w:r>
        <w:rPr>
          <w:lang w:val="de-DE"/>
        </w:rPr>
        <w:t xml:space="preserve"> Kunstgattungen ausgehen könnte und welche </w:t>
      </w:r>
      <w:r w:rsidR="007F18A2">
        <w:rPr>
          <w:lang w:val="de-DE"/>
        </w:rPr>
        <w:t>konkreten Handlungsempfehlungen für die nächste Stufe des Projektes (Entwicklung eines mehrjährigen inklusiven Kunstprojektes) gegeben werden können.</w:t>
      </w:r>
    </w:p>
    <w:p w:rsidR="00F943DD" w:rsidRDefault="00F943DD" w:rsidP="00867950">
      <w:pPr>
        <w:rPr>
          <w:lang w:val="de-DE"/>
        </w:rPr>
      </w:pPr>
    </w:p>
    <w:p w:rsidR="007F18A2" w:rsidRPr="007F18A2" w:rsidRDefault="007F18A2" w:rsidP="00867950">
      <w:pPr>
        <w:rPr>
          <w:u w:val="single"/>
          <w:lang w:val="de-DE"/>
        </w:rPr>
      </w:pPr>
      <w:r w:rsidRPr="007F18A2">
        <w:rPr>
          <w:u w:val="single"/>
          <w:lang w:val="de-DE"/>
        </w:rPr>
        <w:t xml:space="preserve">Präsentation </w:t>
      </w:r>
      <w:r w:rsidR="00990195">
        <w:rPr>
          <w:u w:val="single"/>
          <w:lang w:val="de-DE"/>
        </w:rPr>
        <w:t xml:space="preserve">und Diskussion </w:t>
      </w:r>
      <w:r w:rsidRPr="007F18A2">
        <w:rPr>
          <w:u w:val="single"/>
          <w:lang w:val="de-DE"/>
        </w:rPr>
        <w:t>der Produktion „Disabled“ von Theater Hora, Zürich (Choreographie: Jerome Bel)</w:t>
      </w:r>
    </w:p>
    <w:p w:rsidR="007F18A2" w:rsidRDefault="00990195" w:rsidP="00867950">
      <w:pPr>
        <w:rPr>
          <w:lang w:val="de-DE"/>
        </w:rPr>
      </w:pPr>
      <w:r>
        <w:rPr>
          <w:lang w:val="de-DE"/>
        </w:rPr>
        <w:t xml:space="preserve">Als Beispiel für ein </w:t>
      </w:r>
      <w:r>
        <w:rPr>
          <w:lang w:val="de-DE"/>
        </w:rPr>
        <w:t>„Disabled Art“</w:t>
      </w:r>
      <w:r>
        <w:rPr>
          <w:lang w:val="de-DE"/>
        </w:rPr>
        <w:t>-Projekt, das auf vielen internationalen Festivals gezeigt wurde und eine lang anhaltende, kontroverse Diskussion auslöste, wurde das ca. einstündige Video gemeinsam angeschaut und anschließend besprochen.</w:t>
      </w:r>
    </w:p>
    <w:p w:rsidR="00990195" w:rsidRDefault="00990195" w:rsidP="00867950">
      <w:pPr>
        <w:rPr>
          <w:lang w:val="de-DE"/>
        </w:rPr>
      </w:pPr>
      <w:r>
        <w:rPr>
          <w:lang w:val="de-DE"/>
        </w:rPr>
        <w:t xml:space="preserve">Das Stück besteht im Prinzip daraus, dass Regieanweisungen aus dem Off reihum einzeln von den </w:t>
      </w:r>
      <w:r>
        <w:rPr>
          <w:lang w:val="de-DE"/>
        </w:rPr>
        <w:t xml:space="preserve">lernbehinderten </w:t>
      </w:r>
      <w:bookmarkStart w:id="1" w:name="_Hlk491871141"/>
      <w:r>
        <w:rPr>
          <w:lang w:val="de-DE"/>
        </w:rPr>
        <w:t xml:space="preserve">Schauspieler*innen </w:t>
      </w:r>
      <w:bookmarkEnd w:id="1"/>
      <w:r>
        <w:rPr>
          <w:lang w:val="de-DE"/>
        </w:rPr>
        <w:t>des</w:t>
      </w:r>
      <w:r>
        <w:rPr>
          <w:lang w:val="de-DE"/>
        </w:rPr>
        <w:t xml:space="preserve"> Hora-Theater</w:t>
      </w:r>
      <w:r>
        <w:rPr>
          <w:lang w:val="de-DE"/>
        </w:rPr>
        <w:t xml:space="preserve"> ausgeführt werden, während die anderen </w:t>
      </w:r>
      <w:bookmarkStart w:id="2" w:name="_Hlk491871423"/>
      <w:r>
        <w:rPr>
          <w:lang w:val="de-DE"/>
        </w:rPr>
        <w:t>Schauspieler*innen</w:t>
      </w:r>
      <w:r>
        <w:rPr>
          <w:lang w:val="de-DE"/>
        </w:rPr>
        <w:t xml:space="preserve"> </w:t>
      </w:r>
      <w:bookmarkEnd w:id="2"/>
      <w:r>
        <w:rPr>
          <w:lang w:val="de-DE"/>
        </w:rPr>
        <w:t>auf einer Reihe von Stühlen im Hintergrund der Bühne sitzen. Die Vorgehensweise dieser Inszenierung wird von der Arbeitsgruppe mit folgenden Stichworten beschrieben:</w:t>
      </w:r>
    </w:p>
    <w:p w:rsidR="00990195" w:rsidRDefault="00D049D0" w:rsidP="00867950">
      <w:pPr>
        <w:rPr>
          <w:lang w:val="de-DE"/>
        </w:rPr>
      </w:pPr>
      <w:r>
        <w:rPr>
          <w:lang w:val="de-DE"/>
        </w:rPr>
        <w:t>Extrem solistisch / kein gemeinsames Erarbeiten von Szenen / keine Verfremdung sondern eine Sichtbarmachung der Individualität der</w:t>
      </w:r>
      <w:r w:rsidRPr="00D049D0">
        <w:rPr>
          <w:lang w:val="de-DE"/>
        </w:rPr>
        <w:t xml:space="preserve"> Schauspieler*innen</w:t>
      </w:r>
      <w:r>
        <w:rPr>
          <w:lang w:val="de-DE"/>
        </w:rPr>
        <w:t xml:space="preserve"> / ähnelt einer Versuchsanordnung</w:t>
      </w:r>
    </w:p>
    <w:p w:rsidR="00D049D0" w:rsidRDefault="00D049D0" w:rsidP="00867950">
      <w:pPr>
        <w:rPr>
          <w:lang w:val="de-DE"/>
        </w:rPr>
      </w:pPr>
      <w:r>
        <w:rPr>
          <w:lang w:val="de-DE"/>
        </w:rPr>
        <w:t>Das Ergebnis wurde auch in unserer Diskussion ambivalent bewertet.</w:t>
      </w:r>
    </w:p>
    <w:p w:rsidR="00D049D0" w:rsidRDefault="00D049D0" w:rsidP="00867950">
      <w:pPr>
        <w:rPr>
          <w:lang w:val="de-DE"/>
        </w:rPr>
      </w:pPr>
      <w:r>
        <w:rPr>
          <w:lang w:val="de-DE"/>
        </w:rPr>
        <w:t>Im positiven Sinne wurde die Inszenierung als mutig, radikal ehrlich und respektvoll bezeichnet.</w:t>
      </w:r>
    </w:p>
    <w:p w:rsidR="00D049D0" w:rsidRDefault="00D049D0" w:rsidP="00867950">
      <w:pPr>
        <w:rPr>
          <w:lang w:val="de-DE"/>
        </w:rPr>
      </w:pPr>
      <w:r>
        <w:rPr>
          <w:lang w:val="de-DE"/>
        </w:rPr>
        <w:t xml:space="preserve">Ebenso wurde positiv bewertet, dass das Stück provokant und teilweise schmerzhaft ist und die Toleranzgrenze des Publikums berührte, das gezwungen wird, die lernbehinderten </w:t>
      </w:r>
      <w:r>
        <w:rPr>
          <w:lang w:val="de-DE"/>
        </w:rPr>
        <w:t>Schauspieler*innen</w:t>
      </w:r>
      <w:r>
        <w:rPr>
          <w:lang w:val="de-DE"/>
        </w:rPr>
        <w:t xml:space="preserve"> ohne den Schutz einer Verfremdung durch die Übernahme einer Bühnenrolle zu betrachten.</w:t>
      </w:r>
    </w:p>
    <w:p w:rsidR="00D049D0" w:rsidRDefault="00D049D0" w:rsidP="00867950">
      <w:pPr>
        <w:rPr>
          <w:lang w:val="de-DE"/>
        </w:rPr>
      </w:pPr>
      <w:r>
        <w:rPr>
          <w:lang w:val="de-DE"/>
        </w:rPr>
        <w:t xml:space="preserve">Gleichzeitig wurde auch kritisch betrachtet, dass das Fehlen von Distanz dazu führen kann, dass die Darsteller zu viel von sich selbst preisgeben müssen und dadurch „ausgesaugt“ werden. Nicht zuletzt erinnert das Präsentieren von Menschen mit geistiger Behinderung an </w:t>
      </w:r>
      <w:r w:rsidR="00F943DD">
        <w:rPr>
          <w:lang w:val="de-DE"/>
        </w:rPr>
        <w:t>Freakshows, die nur darauf abzielen, die Neugier des Publikums zu befriedigen.</w:t>
      </w:r>
    </w:p>
    <w:p w:rsidR="00F943DD" w:rsidRDefault="00F943DD" w:rsidP="00867950">
      <w:pPr>
        <w:rPr>
          <w:u w:val="single"/>
          <w:lang w:val="de-DE"/>
        </w:rPr>
      </w:pPr>
    </w:p>
    <w:p w:rsidR="00F943DD" w:rsidRPr="00F943DD" w:rsidRDefault="00F943DD" w:rsidP="00867950">
      <w:pPr>
        <w:rPr>
          <w:u w:val="single"/>
          <w:lang w:val="de-DE"/>
        </w:rPr>
      </w:pPr>
      <w:r w:rsidRPr="00F943DD">
        <w:rPr>
          <w:u w:val="single"/>
          <w:lang w:val="de-DE"/>
        </w:rPr>
        <w:lastRenderedPageBreak/>
        <w:t>Ausblick</w:t>
      </w:r>
    </w:p>
    <w:p w:rsidR="00F943DD" w:rsidRDefault="00F943DD" w:rsidP="00867950">
      <w:pPr>
        <w:rPr>
          <w:lang w:val="de-DE"/>
        </w:rPr>
      </w:pPr>
      <w:r>
        <w:rPr>
          <w:lang w:val="de-DE"/>
        </w:rPr>
        <w:t>Für das Nachfolgeprojekt wurde festgestellt, dass Ansätze aus „Disabled“, wie Provokation, bewusste Negierung von Normen und Strapazierung der Toleranzgrenzen wünschenswert sind.</w:t>
      </w:r>
    </w:p>
    <w:p w:rsidR="00F943DD" w:rsidRDefault="00F943DD" w:rsidP="00867950">
      <w:pPr>
        <w:rPr>
          <w:lang w:val="de-DE"/>
        </w:rPr>
      </w:pPr>
      <w:r>
        <w:rPr>
          <w:lang w:val="de-DE"/>
        </w:rPr>
        <w:t>Allerdings wäre wichtig, dass bei Projekten dieser Art ausreichend Raum für Publikumsgespräche und Begleitveranstaltungen vorhanden ist, um kontroverse Diskussionen aufzufangen und in positive Richtungen zu lenken</w:t>
      </w:r>
      <w:bookmarkStart w:id="3" w:name="_GoBack"/>
      <w:bookmarkEnd w:id="3"/>
      <w:r>
        <w:rPr>
          <w:lang w:val="de-DE"/>
        </w:rPr>
        <w:t>.</w:t>
      </w:r>
    </w:p>
    <w:p w:rsidR="00943876" w:rsidRPr="00B41517" w:rsidRDefault="00943876">
      <w:pPr>
        <w:rPr>
          <w:lang w:val="de-DE"/>
        </w:rPr>
      </w:pPr>
    </w:p>
    <w:sectPr w:rsidR="00943876" w:rsidRPr="00B415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284" w:rsidRDefault="00D66284" w:rsidP="00943876">
      <w:pPr>
        <w:spacing w:after="0" w:line="240" w:lineRule="auto"/>
      </w:pPr>
      <w:r>
        <w:separator/>
      </w:r>
    </w:p>
  </w:endnote>
  <w:endnote w:type="continuationSeparator" w:id="0">
    <w:p w:rsidR="00D66284" w:rsidRDefault="00D66284" w:rsidP="0094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284" w:rsidRDefault="00D66284" w:rsidP="00943876">
      <w:pPr>
        <w:spacing w:after="0" w:line="240" w:lineRule="auto"/>
      </w:pPr>
      <w:r>
        <w:separator/>
      </w:r>
    </w:p>
  </w:footnote>
  <w:footnote w:type="continuationSeparator" w:id="0">
    <w:p w:rsidR="00D66284" w:rsidRDefault="00D66284" w:rsidP="0094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429638"/>
      <w:docPartObj>
        <w:docPartGallery w:val="Page Numbers (Margins)"/>
        <w:docPartUnique/>
      </w:docPartObj>
    </w:sdtPr>
    <w:sdtEndPr/>
    <w:sdtContent>
      <w:p w:rsidR="00943876" w:rsidRDefault="00D017AB">
        <w:pPr>
          <w:pStyle w:val="Kopfzeile"/>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7AB" w:rsidRDefault="00D017AB">
                              <w:pPr>
                                <w:pBdr>
                                  <w:bottom w:val="single" w:sz="4" w:space="1" w:color="auto"/>
                                </w:pBdr>
                              </w:pPr>
                              <w:r>
                                <w:fldChar w:fldCharType="begin"/>
                              </w:r>
                              <w:r>
                                <w:instrText>PAGE   \* MERGEFORMAT</w:instrText>
                              </w:r>
                              <w:r>
                                <w:fldChar w:fldCharType="separate"/>
                              </w:r>
                              <w:r w:rsidR="00F943DD" w:rsidRPr="00F943DD">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I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PKQ3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rRvDIgQIA&#10;AAQFAAAOAAAAAAAAAAAAAAAAAC4CAABkcnMvZTJvRG9jLnhtbFBLAQItABQABgAIAAAAIQBxpoaD&#10;3AAAAAQBAAAPAAAAAAAAAAAAAAAAANsEAABkcnMvZG93bnJldi54bWxQSwUGAAAAAAQABADzAAAA&#10;5AUAAAAA&#10;" o:allowincell="f" stroked="f">
                  <v:textbox>
                    <w:txbxContent>
                      <w:p w:rsidR="00D017AB" w:rsidRDefault="00D017AB">
                        <w:pPr>
                          <w:pBdr>
                            <w:bottom w:val="single" w:sz="4" w:space="1" w:color="auto"/>
                          </w:pBdr>
                        </w:pPr>
                        <w:r>
                          <w:fldChar w:fldCharType="begin"/>
                        </w:r>
                        <w:r>
                          <w:instrText>PAGE   \* MERGEFORMAT</w:instrText>
                        </w:r>
                        <w:r>
                          <w:fldChar w:fldCharType="separate"/>
                        </w:r>
                        <w:r w:rsidR="00F943DD" w:rsidRPr="00F943DD">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A51"/>
    <w:multiLevelType w:val="hybridMultilevel"/>
    <w:tmpl w:val="7E027C4A"/>
    <w:lvl w:ilvl="0" w:tplc="B3426A06">
      <w:start w:val="1"/>
      <w:numFmt w:val="bullet"/>
      <w:lvlText w:val="•"/>
      <w:lvlJc w:val="left"/>
      <w:pPr>
        <w:tabs>
          <w:tab w:val="num" w:pos="720"/>
        </w:tabs>
        <w:ind w:left="720" w:hanging="360"/>
      </w:pPr>
      <w:rPr>
        <w:rFonts w:ascii="Arial" w:hAnsi="Arial" w:hint="default"/>
      </w:rPr>
    </w:lvl>
    <w:lvl w:ilvl="1" w:tplc="FBF20048" w:tentative="1">
      <w:start w:val="1"/>
      <w:numFmt w:val="bullet"/>
      <w:lvlText w:val="•"/>
      <w:lvlJc w:val="left"/>
      <w:pPr>
        <w:tabs>
          <w:tab w:val="num" w:pos="1440"/>
        </w:tabs>
        <w:ind w:left="1440" w:hanging="360"/>
      </w:pPr>
      <w:rPr>
        <w:rFonts w:ascii="Arial" w:hAnsi="Arial" w:hint="default"/>
      </w:rPr>
    </w:lvl>
    <w:lvl w:ilvl="2" w:tplc="2BC0AF56" w:tentative="1">
      <w:start w:val="1"/>
      <w:numFmt w:val="bullet"/>
      <w:lvlText w:val="•"/>
      <w:lvlJc w:val="left"/>
      <w:pPr>
        <w:tabs>
          <w:tab w:val="num" w:pos="2160"/>
        </w:tabs>
        <w:ind w:left="2160" w:hanging="360"/>
      </w:pPr>
      <w:rPr>
        <w:rFonts w:ascii="Arial" w:hAnsi="Arial" w:hint="default"/>
      </w:rPr>
    </w:lvl>
    <w:lvl w:ilvl="3" w:tplc="FBD24C58" w:tentative="1">
      <w:start w:val="1"/>
      <w:numFmt w:val="bullet"/>
      <w:lvlText w:val="•"/>
      <w:lvlJc w:val="left"/>
      <w:pPr>
        <w:tabs>
          <w:tab w:val="num" w:pos="2880"/>
        </w:tabs>
        <w:ind w:left="2880" w:hanging="360"/>
      </w:pPr>
      <w:rPr>
        <w:rFonts w:ascii="Arial" w:hAnsi="Arial" w:hint="default"/>
      </w:rPr>
    </w:lvl>
    <w:lvl w:ilvl="4" w:tplc="564ACEBA" w:tentative="1">
      <w:start w:val="1"/>
      <w:numFmt w:val="bullet"/>
      <w:lvlText w:val="•"/>
      <w:lvlJc w:val="left"/>
      <w:pPr>
        <w:tabs>
          <w:tab w:val="num" w:pos="3600"/>
        </w:tabs>
        <w:ind w:left="3600" w:hanging="360"/>
      </w:pPr>
      <w:rPr>
        <w:rFonts w:ascii="Arial" w:hAnsi="Arial" w:hint="default"/>
      </w:rPr>
    </w:lvl>
    <w:lvl w:ilvl="5" w:tplc="40C892A6" w:tentative="1">
      <w:start w:val="1"/>
      <w:numFmt w:val="bullet"/>
      <w:lvlText w:val="•"/>
      <w:lvlJc w:val="left"/>
      <w:pPr>
        <w:tabs>
          <w:tab w:val="num" w:pos="4320"/>
        </w:tabs>
        <w:ind w:left="4320" w:hanging="360"/>
      </w:pPr>
      <w:rPr>
        <w:rFonts w:ascii="Arial" w:hAnsi="Arial" w:hint="default"/>
      </w:rPr>
    </w:lvl>
    <w:lvl w:ilvl="6" w:tplc="5EBCB770" w:tentative="1">
      <w:start w:val="1"/>
      <w:numFmt w:val="bullet"/>
      <w:lvlText w:val="•"/>
      <w:lvlJc w:val="left"/>
      <w:pPr>
        <w:tabs>
          <w:tab w:val="num" w:pos="5040"/>
        </w:tabs>
        <w:ind w:left="5040" w:hanging="360"/>
      </w:pPr>
      <w:rPr>
        <w:rFonts w:ascii="Arial" w:hAnsi="Arial" w:hint="default"/>
      </w:rPr>
    </w:lvl>
    <w:lvl w:ilvl="7" w:tplc="DE96C9DA" w:tentative="1">
      <w:start w:val="1"/>
      <w:numFmt w:val="bullet"/>
      <w:lvlText w:val="•"/>
      <w:lvlJc w:val="left"/>
      <w:pPr>
        <w:tabs>
          <w:tab w:val="num" w:pos="5760"/>
        </w:tabs>
        <w:ind w:left="5760" w:hanging="360"/>
      </w:pPr>
      <w:rPr>
        <w:rFonts w:ascii="Arial" w:hAnsi="Arial" w:hint="default"/>
      </w:rPr>
    </w:lvl>
    <w:lvl w:ilvl="8" w:tplc="6AE43A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CE58D7"/>
    <w:multiLevelType w:val="hybridMultilevel"/>
    <w:tmpl w:val="120CB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763FEA"/>
    <w:multiLevelType w:val="hybridMultilevel"/>
    <w:tmpl w:val="D6F88F64"/>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14FD0"/>
    <w:multiLevelType w:val="hybridMultilevel"/>
    <w:tmpl w:val="3A5661A6"/>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919CF"/>
    <w:multiLevelType w:val="hybridMultilevel"/>
    <w:tmpl w:val="0C569D92"/>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34316A"/>
    <w:multiLevelType w:val="hybridMultilevel"/>
    <w:tmpl w:val="04302304"/>
    <w:lvl w:ilvl="0" w:tplc="D71CECA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AF5CE8"/>
    <w:multiLevelType w:val="hybridMultilevel"/>
    <w:tmpl w:val="E39C7378"/>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B31612"/>
    <w:multiLevelType w:val="hybridMultilevel"/>
    <w:tmpl w:val="E6B67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F60FA0"/>
    <w:multiLevelType w:val="hybridMultilevel"/>
    <w:tmpl w:val="D318E20E"/>
    <w:lvl w:ilvl="0" w:tplc="2ACA0F4A">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1A19B8"/>
    <w:multiLevelType w:val="hybridMultilevel"/>
    <w:tmpl w:val="CE9E2E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2"/>
  </w:num>
  <w:num w:numId="6">
    <w:abstractNumId w:val="8"/>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7"/>
    <w:rsid w:val="001C4BEA"/>
    <w:rsid w:val="001F5062"/>
    <w:rsid w:val="0034074E"/>
    <w:rsid w:val="003D2232"/>
    <w:rsid w:val="003E1191"/>
    <w:rsid w:val="0045167E"/>
    <w:rsid w:val="00472875"/>
    <w:rsid w:val="005B34B7"/>
    <w:rsid w:val="005E667E"/>
    <w:rsid w:val="00752069"/>
    <w:rsid w:val="007F18A2"/>
    <w:rsid w:val="00812F31"/>
    <w:rsid w:val="00814BD0"/>
    <w:rsid w:val="00831F20"/>
    <w:rsid w:val="00837D64"/>
    <w:rsid w:val="00867950"/>
    <w:rsid w:val="00920EDF"/>
    <w:rsid w:val="00925F7C"/>
    <w:rsid w:val="00943876"/>
    <w:rsid w:val="009529CA"/>
    <w:rsid w:val="00990195"/>
    <w:rsid w:val="00A21F99"/>
    <w:rsid w:val="00AA621E"/>
    <w:rsid w:val="00AB0C51"/>
    <w:rsid w:val="00B41517"/>
    <w:rsid w:val="00C72C17"/>
    <w:rsid w:val="00C831BF"/>
    <w:rsid w:val="00CC5073"/>
    <w:rsid w:val="00D017AB"/>
    <w:rsid w:val="00D049D0"/>
    <w:rsid w:val="00D66284"/>
    <w:rsid w:val="00D934A1"/>
    <w:rsid w:val="00E52F26"/>
    <w:rsid w:val="00E67DC4"/>
    <w:rsid w:val="00EE5919"/>
    <w:rsid w:val="00F11897"/>
    <w:rsid w:val="00F943DD"/>
    <w:rsid w:val="00FF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6354"/>
  <w15:chartTrackingRefBased/>
  <w15:docId w15:val="{D3AA0666-1C58-4696-B61F-6E87ECB4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517"/>
    <w:pPr>
      <w:ind w:left="720"/>
      <w:contextualSpacing/>
    </w:pPr>
  </w:style>
  <w:style w:type="paragraph" w:styleId="Kopfzeile">
    <w:name w:val="header"/>
    <w:basedOn w:val="Standard"/>
    <w:link w:val="KopfzeileZchn"/>
    <w:uiPriority w:val="99"/>
    <w:unhideWhenUsed/>
    <w:rsid w:val="009438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876"/>
  </w:style>
  <w:style w:type="paragraph" w:styleId="Fuzeile">
    <w:name w:val="footer"/>
    <w:basedOn w:val="Standard"/>
    <w:link w:val="FuzeileZchn"/>
    <w:uiPriority w:val="99"/>
    <w:unhideWhenUsed/>
    <w:rsid w:val="009438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894">
      <w:bodyDiv w:val="1"/>
      <w:marLeft w:val="0"/>
      <w:marRight w:val="0"/>
      <w:marTop w:val="0"/>
      <w:marBottom w:val="0"/>
      <w:divBdr>
        <w:top w:val="none" w:sz="0" w:space="0" w:color="auto"/>
        <w:left w:val="none" w:sz="0" w:space="0" w:color="auto"/>
        <w:bottom w:val="none" w:sz="0" w:space="0" w:color="auto"/>
        <w:right w:val="none" w:sz="0" w:space="0" w:color="auto"/>
      </w:divBdr>
    </w:div>
    <w:div w:id="1393771642">
      <w:bodyDiv w:val="1"/>
      <w:marLeft w:val="0"/>
      <w:marRight w:val="0"/>
      <w:marTop w:val="0"/>
      <w:marBottom w:val="0"/>
      <w:divBdr>
        <w:top w:val="none" w:sz="0" w:space="0" w:color="auto"/>
        <w:left w:val="none" w:sz="0" w:space="0" w:color="auto"/>
        <w:bottom w:val="none" w:sz="0" w:space="0" w:color="auto"/>
        <w:right w:val="none" w:sz="0" w:space="0" w:color="auto"/>
      </w:divBdr>
      <w:divsChild>
        <w:div w:id="1584608433">
          <w:marLeft w:val="446"/>
          <w:marRight w:val="0"/>
          <w:marTop w:val="0"/>
          <w:marBottom w:val="0"/>
          <w:divBdr>
            <w:top w:val="none" w:sz="0" w:space="0" w:color="auto"/>
            <w:left w:val="none" w:sz="0" w:space="0" w:color="auto"/>
            <w:bottom w:val="none" w:sz="0" w:space="0" w:color="auto"/>
            <w:right w:val="none" w:sz="0" w:space="0" w:color="auto"/>
          </w:divBdr>
        </w:div>
        <w:div w:id="64227141">
          <w:marLeft w:val="446"/>
          <w:marRight w:val="0"/>
          <w:marTop w:val="0"/>
          <w:marBottom w:val="0"/>
          <w:divBdr>
            <w:top w:val="none" w:sz="0" w:space="0" w:color="auto"/>
            <w:left w:val="none" w:sz="0" w:space="0" w:color="auto"/>
            <w:bottom w:val="none" w:sz="0" w:space="0" w:color="auto"/>
            <w:right w:val="none" w:sz="0" w:space="0" w:color="auto"/>
          </w:divBdr>
        </w:div>
        <w:div w:id="8276722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Hiltrud Cordes</cp:lastModifiedBy>
  <cp:revision>3</cp:revision>
  <dcterms:created xsi:type="dcterms:W3CDTF">2017-08-30T13:15:00Z</dcterms:created>
  <dcterms:modified xsi:type="dcterms:W3CDTF">2017-08-30T14:02:00Z</dcterms:modified>
</cp:coreProperties>
</file>